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2BFA0" w14:textId="77777777" w:rsidR="00625DFF" w:rsidRPr="006747C8" w:rsidRDefault="00625DFF">
      <w:pPr>
        <w:spacing w:after="60" w:line="276" w:lineRule="auto"/>
        <w:ind w:firstLine="567"/>
        <w:jc w:val="right"/>
        <w:rPr>
          <w:sz w:val="28"/>
          <w:szCs w:val="28"/>
        </w:rPr>
      </w:pPr>
      <w:r w:rsidRPr="006747C8">
        <w:rPr>
          <w:sz w:val="28"/>
          <w:szCs w:val="28"/>
        </w:rPr>
        <w:t>Приложение</w:t>
      </w:r>
    </w:p>
    <w:p w14:paraId="0CAE461A" w14:textId="77777777" w:rsidR="00625DFF" w:rsidRPr="006747C8" w:rsidRDefault="00625DFF">
      <w:pPr>
        <w:spacing w:after="60" w:line="276" w:lineRule="auto"/>
        <w:ind w:firstLine="567"/>
        <w:jc w:val="right"/>
        <w:rPr>
          <w:sz w:val="28"/>
          <w:szCs w:val="28"/>
        </w:rPr>
      </w:pPr>
      <w:r w:rsidRPr="006747C8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954CDB" w:rsidRPr="006747C8" w14:paraId="4FF67FE3" w14:textId="77777777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1948" w14:textId="77777777" w:rsidR="00625DFF" w:rsidRPr="006747C8" w:rsidRDefault="00625DFF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6747C8">
              <w:rPr>
                <w:sz w:val="28"/>
                <w:szCs w:val="28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A9DB9" w14:textId="77777777" w:rsidR="00625DFF" w:rsidRPr="006747C8" w:rsidRDefault="00625DFF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6747C8">
              <w:rPr>
                <w:sz w:val="28"/>
                <w:szCs w:val="28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8F62" w14:textId="77777777" w:rsidR="00625DFF" w:rsidRPr="006747C8" w:rsidRDefault="00625DFF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6747C8">
              <w:rPr>
                <w:i/>
                <w:iCs/>
                <w:color w:val="1F497D"/>
                <w:sz w:val="28"/>
                <w:szCs w:val="28"/>
              </w:rPr>
              <w:t>Утверждено</w:t>
            </w:r>
            <w:r w:rsidRPr="006747C8">
              <w:rPr>
                <w:i/>
                <w:iCs/>
                <w:color w:val="1F497D"/>
                <w:sz w:val="28"/>
                <w:szCs w:val="28"/>
              </w:rPr>
              <w:br/>
            </w:r>
            <w:hyperlink r:id="rId6" w:history="1">
              <w:r w:rsidRPr="006747C8">
                <w:rPr>
                  <w:rStyle w:val="a3"/>
                  <w:i/>
                  <w:iCs/>
                  <w:sz w:val="28"/>
                  <w:szCs w:val="28"/>
                </w:rPr>
                <w:t>постановлением</w:t>
              </w:r>
            </w:hyperlink>
            <w:r w:rsidRPr="006747C8">
              <w:rPr>
                <w:i/>
                <w:iCs/>
                <w:color w:val="1F497D"/>
                <w:sz w:val="28"/>
                <w:szCs w:val="28"/>
              </w:rPr>
              <w:t xml:space="preserve"> Правительства Кыргызской Республики</w:t>
            </w:r>
            <w:r w:rsidRPr="006747C8">
              <w:rPr>
                <w:i/>
                <w:iCs/>
                <w:color w:val="1F497D"/>
                <w:sz w:val="28"/>
                <w:szCs w:val="28"/>
              </w:rPr>
              <w:br/>
              <w:t>от 4 апреля 2017 года № 202</w:t>
            </w:r>
          </w:p>
        </w:tc>
      </w:tr>
    </w:tbl>
    <w:p w14:paraId="3E9506C6" w14:textId="77777777" w:rsidR="00625DFF" w:rsidRPr="006747C8" w:rsidRDefault="00625DFF">
      <w:pPr>
        <w:spacing w:before="400" w:after="400" w:line="276" w:lineRule="auto"/>
        <w:ind w:left="1134" w:right="1134"/>
        <w:jc w:val="center"/>
        <w:rPr>
          <w:sz w:val="28"/>
          <w:szCs w:val="28"/>
        </w:rPr>
      </w:pPr>
      <w:r w:rsidRPr="006747C8">
        <w:rPr>
          <w:b/>
          <w:bCs/>
          <w:sz w:val="28"/>
          <w:szCs w:val="28"/>
        </w:rPr>
        <w:t>ПРАВИЛА</w:t>
      </w:r>
      <w:r w:rsidRPr="006747C8">
        <w:rPr>
          <w:b/>
          <w:bCs/>
          <w:sz w:val="28"/>
          <w:szCs w:val="28"/>
        </w:rPr>
        <w:br/>
        <w:t>принудительной эвакуации, перемещения транспортного средства на специализированную стоянку, его хранения и применения блокираторов колес или других видов приспособлений</w:t>
      </w:r>
    </w:p>
    <w:p w14:paraId="7631B590" w14:textId="77777777" w:rsidR="00625DFF" w:rsidRPr="006747C8" w:rsidRDefault="00625DFF">
      <w:pPr>
        <w:spacing w:after="200" w:line="276" w:lineRule="auto"/>
        <w:ind w:left="1134" w:right="1134"/>
        <w:jc w:val="center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постановлений Правительства КР от </w:t>
      </w:r>
      <w:hyperlink r:id="rId7" w:history="1">
        <w:r w:rsidRPr="006747C8">
          <w:rPr>
            <w:rStyle w:val="a3"/>
            <w:i/>
            <w:iCs/>
            <w:sz w:val="28"/>
            <w:szCs w:val="28"/>
          </w:rPr>
          <w:t>22 ноября 2018 года № 544</w:t>
        </w:r>
      </w:hyperlink>
      <w:r w:rsidRPr="006747C8">
        <w:rPr>
          <w:i/>
          <w:iCs/>
          <w:sz w:val="28"/>
          <w:szCs w:val="28"/>
          <w:lang w:val="ky-KG"/>
        </w:rPr>
        <w:t xml:space="preserve">, </w:t>
      </w:r>
      <w:r w:rsidRPr="006747C8">
        <w:rPr>
          <w:i/>
          <w:iCs/>
          <w:sz w:val="28"/>
          <w:szCs w:val="28"/>
        </w:rPr>
        <w:t xml:space="preserve">Кабинета Министров КР от </w:t>
      </w:r>
      <w:hyperlink r:id="rId8" w:history="1">
        <w:r w:rsidRPr="006747C8">
          <w:rPr>
            <w:rStyle w:val="a3"/>
            <w:i/>
            <w:iCs/>
            <w:sz w:val="28"/>
            <w:szCs w:val="28"/>
          </w:rPr>
          <w:t>24 июня 2022 года № 333</w:t>
        </w:r>
      </w:hyperlink>
      <w:r w:rsidRPr="006747C8">
        <w:rPr>
          <w:i/>
          <w:iCs/>
          <w:sz w:val="28"/>
          <w:szCs w:val="28"/>
        </w:rPr>
        <w:t>,</w:t>
      </w:r>
      <w:r w:rsidRPr="006747C8">
        <w:rPr>
          <w:sz w:val="28"/>
          <w:szCs w:val="28"/>
        </w:rPr>
        <w:t xml:space="preserve"> </w:t>
      </w:r>
      <w:hyperlink r:id="rId9" w:history="1">
        <w:r w:rsidRPr="006747C8">
          <w:rPr>
            <w:rStyle w:val="a3"/>
            <w:i/>
            <w:iCs/>
            <w:sz w:val="28"/>
            <w:szCs w:val="28"/>
          </w:rPr>
          <w:t>30 декабря 2022 года № 724</w:t>
        </w:r>
      </w:hyperlink>
      <w:r w:rsidRPr="006747C8">
        <w:rPr>
          <w:i/>
          <w:iCs/>
          <w:sz w:val="28"/>
          <w:szCs w:val="28"/>
        </w:rPr>
        <w:t xml:space="preserve">, </w:t>
      </w:r>
      <w:hyperlink r:id="rId10" w:history="1">
        <w:r w:rsidRPr="006747C8">
          <w:rPr>
            <w:rStyle w:val="a3"/>
            <w:i/>
            <w:iCs/>
            <w:sz w:val="28"/>
            <w:szCs w:val="28"/>
          </w:rPr>
          <w:t>11 марта 2023 года № 139</w:t>
        </w:r>
      </w:hyperlink>
      <w:r w:rsidRPr="006747C8">
        <w:rPr>
          <w:i/>
          <w:iCs/>
          <w:sz w:val="28"/>
          <w:szCs w:val="28"/>
          <w:lang w:val="ky-KG"/>
        </w:rPr>
        <w:t>)</w:t>
      </w:r>
    </w:p>
    <w:p w14:paraId="6C0F5B22" w14:textId="77777777" w:rsidR="00625DFF" w:rsidRPr="006747C8" w:rsidRDefault="00625DFF">
      <w:pPr>
        <w:spacing w:before="200" w:after="200" w:line="276" w:lineRule="auto"/>
        <w:ind w:left="1134" w:right="1134"/>
        <w:jc w:val="center"/>
        <w:rPr>
          <w:sz w:val="28"/>
          <w:szCs w:val="28"/>
        </w:rPr>
      </w:pPr>
      <w:bookmarkStart w:id="0" w:name="r1"/>
      <w:bookmarkEnd w:id="0"/>
      <w:r w:rsidRPr="006747C8">
        <w:rPr>
          <w:b/>
          <w:bCs/>
          <w:sz w:val="28"/>
          <w:szCs w:val="28"/>
        </w:rPr>
        <w:t>1. Общие положения</w:t>
      </w:r>
    </w:p>
    <w:p w14:paraId="24281114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1. Настоящие Правила устанавливают для подразделений безопасности дорожного движения органов внутренних дел Кыргызской Республики (далее - ОВД) и уполномоченного органа в сфере транспорта по осуществлению транспортного контроля (далее - УОТК) единый порядок:</w:t>
      </w:r>
    </w:p>
    <w:p w14:paraId="3023EB22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принудительной эвакуации и перемещения транспортного средства на специализированную стоянку в случаях, установленных законодательством Кыргызской Республики;</w:t>
      </w:r>
    </w:p>
    <w:p w14:paraId="6D003A09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возврата транспортного средства после его принудительной эвакуации;</w:t>
      </w:r>
    </w:p>
    <w:p w14:paraId="3CBF5E6F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- блокировки колеса транспортного средства при помощи блокираторов колес или других видов приспособлений в случае нарушения водителем правил остановки или стоянки транспортных средств, а также в случаях несоблюдения (превышения) установленных допустимых норм весогабаритных параметров транспортных средств для проезда по автомобильным дорогам общего пользования Кыргызской Республики и осуществления иностранным перевозчиком международных автомобильных перевозок без разрешения или без специального разрешения на проезд по </w:t>
      </w:r>
      <w:r w:rsidRPr="006747C8">
        <w:rPr>
          <w:rFonts w:ascii="Times New Roman" w:hAnsi="Times New Roman" w:cs="Times New Roman"/>
          <w:sz w:val="28"/>
          <w:szCs w:val="28"/>
        </w:rPr>
        <w:lastRenderedPageBreak/>
        <w:t>территории Кыргызской Республики либо с разрешениями, не соответствующими виду перевозки;</w:t>
      </w:r>
    </w:p>
    <w:p w14:paraId="1496A936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снятия блокировки колеса транспортного средства;</w:t>
      </w:r>
    </w:p>
    <w:p w14:paraId="72E62AC5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хранения транспортных средств.</w:t>
      </w:r>
    </w:p>
    <w:p w14:paraId="0303C394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постановлений Кабинета Министров КР от </w:t>
      </w:r>
      <w:hyperlink r:id="rId11" w:history="1">
        <w:r w:rsidRPr="006747C8">
          <w:rPr>
            <w:rStyle w:val="a3"/>
            <w:i/>
            <w:iCs/>
            <w:sz w:val="28"/>
            <w:szCs w:val="28"/>
          </w:rPr>
          <w:t>24 июня 2022 года № 333</w:t>
        </w:r>
      </w:hyperlink>
      <w:r w:rsidRPr="006747C8">
        <w:rPr>
          <w:i/>
          <w:iCs/>
          <w:sz w:val="28"/>
          <w:szCs w:val="28"/>
        </w:rPr>
        <w:t xml:space="preserve">, </w:t>
      </w:r>
      <w:hyperlink r:id="rId12" w:history="1">
        <w:r w:rsidRPr="006747C8">
          <w:rPr>
            <w:rStyle w:val="a3"/>
            <w:i/>
            <w:iCs/>
            <w:sz w:val="28"/>
            <w:szCs w:val="28"/>
          </w:rPr>
          <w:t>11 марта 2023 года № 139</w:t>
        </w:r>
      </w:hyperlink>
      <w:r w:rsidRPr="006747C8">
        <w:rPr>
          <w:i/>
          <w:iCs/>
          <w:sz w:val="28"/>
          <w:szCs w:val="28"/>
        </w:rPr>
        <w:t>)</w:t>
      </w:r>
    </w:p>
    <w:p w14:paraId="4272A98E" w14:textId="77777777" w:rsidR="00625DFF" w:rsidRPr="006747C8" w:rsidRDefault="00BD054D">
      <w:pPr>
        <w:pStyle w:val="tkKomentarij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25DFF" w:rsidRPr="006747C8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25DFF" w:rsidRPr="006747C8">
        <w:rPr>
          <w:rFonts w:ascii="Times New Roman" w:hAnsi="Times New Roman" w:cs="Times New Roman"/>
          <w:color w:val="1F497D"/>
          <w:sz w:val="28"/>
          <w:szCs w:val="28"/>
        </w:rPr>
        <w:t xml:space="preserve"> Кабинета Министров КР от 11 марта 2023 года № 139 внесены изменения в текст пункта 1 на государственном языке.</w:t>
      </w:r>
    </w:p>
    <w:p w14:paraId="43DF8D8C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2. В настоящих Правилах применяются следующие термины и их определения:</w:t>
      </w:r>
    </w:p>
    <w:p w14:paraId="7245FFFC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- </w:t>
      </w:r>
      <w:r w:rsidRPr="006747C8">
        <w:rPr>
          <w:rFonts w:ascii="Times New Roman" w:hAnsi="Times New Roman" w:cs="Times New Roman"/>
          <w:b/>
          <w:bCs/>
          <w:sz w:val="28"/>
          <w:szCs w:val="28"/>
        </w:rPr>
        <w:t>блокиратор колеса</w:t>
      </w:r>
      <w:r w:rsidRPr="006747C8">
        <w:rPr>
          <w:rFonts w:ascii="Times New Roman" w:hAnsi="Times New Roman" w:cs="Times New Roman"/>
          <w:sz w:val="28"/>
          <w:szCs w:val="28"/>
        </w:rPr>
        <w:t xml:space="preserve"> - специальное блокирующее устройство, устанавливаемое на колесо транспортного средства, исключающее возможность его дальнейшего движения (вращение колеса). В качестве блокираторов могут использоваться другие виды приспособлений, препятствующие вращению колеса либо движению транспортного средства (приспособления, блокирующие вращение рулевого колеса, препятствующие открыванию дверей, запуску двигателя и т.п.);</w:t>
      </w:r>
    </w:p>
    <w:p w14:paraId="027A555F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- </w:t>
      </w:r>
      <w:r w:rsidRPr="006747C8">
        <w:rPr>
          <w:rFonts w:ascii="Times New Roman" w:hAnsi="Times New Roman" w:cs="Times New Roman"/>
          <w:b/>
          <w:bCs/>
          <w:sz w:val="28"/>
          <w:szCs w:val="28"/>
        </w:rPr>
        <w:t>принудительная эвакуация</w:t>
      </w:r>
      <w:r w:rsidRPr="006747C8">
        <w:rPr>
          <w:rFonts w:ascii="Times New Roman" w:hAnsi="Times New Roman" w:cs="Times New Roman"/>
          <w:sz w:val="28"/>
          <w:szCs w:val="28"/>
        </w:rPr>
        <w:t xml:space="preserve"> - принудительное перемещение транспортного средства с места совершения правонарушения или с места совершения дорожно-транспортного происшествия на специализированную стоянку;</w:t>
      </w:r>
    </w:p>
    <w:p w14:paraId="2A29C381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- </w:t>
      </w:r>
      <w:r w:rsidRPr="006747C8">
        <w:rPr>
          <w:rFonts w:ascii="Times New Roman" w:hAnsi="Times New Roman" w:cs="Times New Roman"/>
          <w:b/>
          <w:bCs/>
          <w:sz w:val="28"/>
          <w:szCs w:val="28"/>
        </w:rPr>
        <w:t>применение блокираторов колес или других видов приспособлений</w:t>
      </w:r>
      <w:r w:rsidRPr="006747C8">
        <w:rPr>
          <w:rFonts w:ascii="Times New Roman" w:hAnsi="Times New Roman" w:cs="Times New Roman"/>
          <w:sz w:val="28"/>
          <w:szCs w:val="28"/>
        </w:rPr>
        <w:t xml:space="preserve"> - принудительная установка технических средств на транспортное средство, исключающая возможность его движения (вращение колеса), в случаях нарушений водителем транспортного средства правил и требований, ответственность за которые предусмотрена </w:t>
      </w:r>
      <w:hyperlink r:id="rId14" w:anchor="st_181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статьей 181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, частью 1 </w:t>
      </w:r>
      <w:hyperlink r:id="rId15" w:anchor="st_188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статьи 188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, частью 1 </w:t>
      </w:r>
      <w:hyperlink r:id="rId16" w:anchor="st_563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статьи 563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, частью 5 </w:t>
      </w:r>
      <w:hyperlink r:id="rId17" w:anchor="st_200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статьи 200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 Кодекса Кыргызской Республики о правонарушениях.</w:t>
      </w:r>
    </w:p>
    <w:p w14:paraId="1F3DE2DE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постановлений Правительства КР от </w:t>
      </w:r>
      <w:hyperlink r:id="rId18" w:history="1">
        <w:r w:rsidRPr="006747C8">
          <w:rPr>
            <w:rStyle w:val="a3"/>
            <w:i/>
            <w:iCs/>
            <w:sz w:val="28"/>
            <w:szCs w:val="28"/>
          </w:rPr>
          <w:t>22 ноября 2018 года № 544</w:t>
        </w:r>
      </w:hyperlink>
      <w:r w:rsidRPr="006747C8">
        <w:rPr>
          <w:i/>
          <w:iCs/>
          <w:color w:val="0000FF"/>
          <w:sz w:val="28"/>
          <w:szCs w:val="28"/>
          <w:u w:val="single"/>
          <w:lang w:val="ky-KG"/>
        </w:rPr>
        <w:t xml:space="preserve">, </w:t>
      </w:r>
      <w:r w:rsidRPr="006747C8">
        <w:rPr>
          <w:i/>
          <w:iCs/>
          <w:sz w:val="28"/>
          <w:szCs w:val="28"/>
        </w:rPr>
        <w:t xml:space="preserve">Кабинета Министров КР от </w:t>
      </w:r>
      <w:hyperlink r:id="rId19" w:history="1">
        <w:r w:rsidRPr="006747C8">
          <w:rPr>
            <w:rStyle w:val="a3"/>
            <w:i/>
            <w:iCs/>
            <w:sz w:val="28"/>
            <w:szCs w:val="28"/>
          </w:rPr>
          <w:t>24 июня 2022 года № 333</w:t>
        </w:r>
      </w:hyperlink>
      <w:r w:rsidRPr="006747C8">
        <w:rPr>
          <w:i/>
          <w:iCs/>
          <w:sz w:val="28"/>
          <w:szCs w:val="28"/>
        </w:rPr>
        <w:t xml:space="preserve">, </w:t>
      </w:r>
      <w:hyperlink r:id="rId20" w:history="1">
        <w:r w:rsidRPr="006747C8">
          <w:rPr>
            <w:rStyle w:val="a3"/>
            <w:i/>
            <w:iCs/>
            <w:sz w:val="28"/>
            <w:szCs w:val="28"/>
          </w:rPr>
          <w:t>11 марта 2023 года № 139</w:t>
        </w:r>
      </w:hyperlink>
      <w:r w:rsidRPr="006747C8">
        <w:rPr>
          <w:i/>
          <w:iCs/>
          <w:sz w:val="28"/>
          <w:szCs w:val="28"/>
        </w:rPr>
        <w:t>)</w:t>
      </w:r>
    </w:p>
    <w:p w14:paraId="24350F34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3. Принудительная эвакуация транспортного средства осуществляется государственным предприятием подразделения безопасности дорожного движения ОВД.</w:t>
      </w:r>
    </w:p>
    <w:p w14:paraId="22950C58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постановления Кабинета Министров КР от </w:t>
      </w:r>
      <w:hyperlink r:id="rId21" w:history="1">
        <w:r w:rsidRPr="006747C8">
          <w:rPr>
            <w:rStyle w:val="a3"/>
            <w:i/>
            <w:iCs/>
            <w:sz w:val="28"/>
            <w:szCs w:val="28"/>
          </w:rPr>
          <w:t>30 декабря 2022 года № 724</w:t>
        </w:r>
      </w:hyperlink>
      <w:r w:rsidRPr="006747C8">
        <w:rPr>
          <w:i/>
          <w:iCs/>
          <w:sz w:val="28"/>
          <w:szCs w:val="28"/>
        </w:rPr>
        <w:t>)</w:t>
      </w:r>
    </w:p>
    <w:p w14:paraId="4B074643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6747C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747C8">
        <w:rPr>
          <w:rFonts w:ascii="Times New Roman" w:hAnsi="Times New Roman" w:cs="Times New Roman"/>
          <w:sz w:val="28"/>
          <w:szCs w:val="28"/>
        </w:rPr>
        <w:t>. Принудительная эвакуация транспортного средства за несоблюдение (превышение) установленных допустимых норм весогабаритных параметров транспортных средств для проезда по автомобильным дорогам общего пользования Кыргызской Республики и осуществление иностранным перевозчиком международных автомобильных перевозок без разрешения или без специального разрешения на проезд по территории Кыргызской Республики либо с разрешениями, не соответствующими виду перевозки, осуществляется с использованием средств эвакуации, принадлежащих УОТК или иным организациям (частным лицам).</w:t>
      </w:r>
    </w:p>
    <w:p w14:paraId="711F5E51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Допуск организаций (частных лиц) к процедуре принудительной эвакуации осуществляется на основании заключенных договоров между УОТК и организациями (частными лицами) по результатам проведения открытого конкурса в соответствии с законодательством Кыргызской Республики в сфере государственных закупок.</w:t>
      </w:r>
    </w:p>
    <w:p w14:paraId="5B722B6E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постановлений Кабинета Министров КР от </w:t>
      </w:r>
      <w:hyperlink r:id="rId22" w:history="1">
        <w:r w:rsidRPr="006747C8">
          <w:rPr>
            <w:rStyle w:val="a3"/>
            <w:i/>
            <w:iCs/>
            <w:sz w:val="28"/>
            <w:szCs w:val="28"/>
          </w:rPr>
          <w:t>30 декабря 2022 года № 724</w:t>
        </w:r>
      </w:hyperlink>
      <w:r w:rsidRPr="006747C8">
        <w:rPr>
          <w:i/>
          <w:iCs/>
          <w:sz w:val="28"/>
          <w:szCs w:val="28"/>
        </w:rPr>
        <w:t xml:space="preserve">, </w:t>
      </w:r>
      <w:hyperlink r:id="rId23" w:history="1">
        <w:r w:rsidRPr="006747C8">
          <w:rPr>
            <w:rStyle w:val="a3"/>
            <w:i/>
            <w:iCs/>
            <w:sz w:val="28"/>
            <w:szCs w:val="28"/>
          </w:rPr>
          <w:t>11 марта 2023 года № 139</w:t>
        </w:r>
      </w:hyperlink>
      <w:r w:rsidRPr="006747C8">
        <w:rPr>
          <w:i/>
          <w:iCs/>
          <w:sz w:val="28"/>
          <w:szCs w:val="28"/>
        </w:rPr>
        <w:t>)</w:t>
      </w:r>
    </w:p>
    <w:p w14:paraId="45F90B47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4. При принудительной эвакуации транспортного средства собственник уведомляется о месте нахождения транспортного средства путем размещения информации на правовом портале "Т</w:t>
      </w:r>
      <w:r w:rsidRPr="006747C8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6747C8">
        <w:rPr>
          <w:rFonts w:ascii="Times New Roman" w:hAnsi="Times New Roman" w:cs="Times New Roman"/>
          <w:sz w:val="28"/>
          <w:szCs w:val="28"/>
        </w:rPr>
        <w:t>л</w:t>
      </w:r>
      <w:r w:rsidRPr="006747C8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6747C8">
        <w:rPr>
          <w:rFonts w:ascii="Times New Roman" w:hAnsi="Times New Roman" w:cs="Times New Roman"/>
          <w:sz w:val="28"/>
          <w:szCs w:val="28"/>
        </w:rPr>
        <w:t>м" и/или на соответствующих сайтах подразделения безопасности дорожного движения ОВД и Министерства транспорта и коммуникаций Кыргызской Республики.</w:t>
      </w:r>
    </w:p>
    <w:p w14:paraId="7E328758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О принудительной эвакуации транспортного средства делается соответствующая отметка в протоколе о правонарушении и вносятся сведения в Автоматизированную информационную систему (АИС) Единого реестра правонарушений.</w:t>
      </w:r>
    </w:p>
    <w:p w14:paraId="737F3207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КР от </w:t>
      </w:r>
      <w:hyperlink r:id="rId24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71AF2882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5. За повреждения, причиненные транспортному средству во время его принудительной эвакуации, нахождения транспортного средства на специализированной стоянке и его сохранность, несут ответственность юридические лица (частные лица), сотрудники ОВД, УОТК (работники), которые осуществляли принудительную эвакуацию, хранение транспортного средства на специализированной стоянке в соответствии с гражданским законодательством Кыргызской Республики и/или дисциплинарном порядке.</w:t>
      </w:r>
    </w:p>
    <w:p w14:paraId="67B1E7B4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постановлений Кабинета Министров КР от </w:t>
      </w:r>
      <w:hyperlink r:id="rId25" w:history="1">
        <w:r w:rsidRPr="006747C8">
          <w:rPr>
            <w:rStyle w:val="a3"/>
            <w:i/>
            <w:iCs/>
            <w:sz w:val="28"/>
            <w:szCs w:val="28"/>
          </w:rPr>
          <w:t>24 июня 2022 года № 333</w:t>
        </w:r>
      </w:hyperlink>
      <w:r w:rsidRPr="006747C8">
        <w:rPr>
          <w:i/>
          <w:iCs/>
          <w:sz w:val="28"/>
          <w:szCs w:val="28"/>
        </w:rPr>
        <w:t xml:space="preserve">, </w:t>
      </w:r>
      <w:hyperlink r:id="rId26" w:history="1">
        <w:r w:rsidRPr="006747C8">
          <w:rPr>
            <w:rStyle w:val="a3"/>
            <w:i/>
            <w:iCs/>
            <w:sz w:val="28"/>
            <w:szCs w:val="28"/>
          </w:rPr>
          <w:t>11 марта 2023 года № 139</w:t>
        </w:r>
      </w:hyperlink>
      <w:r w:rsidRPr="006747C8">
        <w:rPr>
          <w:i/>
          <w:iCs/>
          <w:sz w:val="28"/>
          <w:szCs w:val="28"/>
        </w:rPr>
        <w:t>)</w:t>
      </w:r>
    </w:p>
    <w:p w14:paraId="2F12D48F" w14:textId="77777777" w:rsidR="00625DFF" w:rsidRPr="006747C8" w:rsidRDefault="00625DFF">
      <w:pPr>
        <w:spacing w:before="200" w:after="200" w:line="276" w:lineRule="auto"/>
        <w:ind w:left="1134" w:right="1134"/>
        <w:jc w:val="center"/>
        <w:rPr>
          <w:sz w:val="28"/>
          <w:szCs w:val="28"/>
        </w:rPr>
      </w:pPr>
      <w:bookmarkStart w:id="1" w:name="r2"/>
      <w:bookmarkEnd w:id="1"/>
      <w:r w:rsidRPr="006747C8">
        <w:rPr>
          <w:b/>
          <w:bCs/>
          <w:sz w:val="28"/>
          <w:szCs w:val="28"/>
        </w:rPr>
        <w:lastRenderedPageBreak/>
        <w:t>2. Принудительная эвакуация транспортного средства и перемещение его на специализированную стоянку</w:t>
      </w:r>
    </w:p>
    <w:p w14:paraId="00714892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6. Решение о принудительной эвакуации транспортных средств принимают должностные лица подразделений безопасности дорожного движения ОВД и УОТК, наделенные полномочиями по составлению протоколов и рассмотрению дел о правонарушениях, а также наложению в пределах предоставленных им полномочий взысканий.</w:t>
      </w:r>
    </w:p>
    <w:p w14:paraId="14F9BB9E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Принудительная эвакуация транспортного средства на специализированную стоянку осуществляется должностными лицами подразделений безопасности дорожного движения ОВД за нарушение водителем требований Правил дорожного движения, предусмотренных в пунктах 12.4. "Остановка транспортных средств и стоянка запрещаются" и/или 12.5. "Стоянка (парковка) транспортных средств запрещается".</w:t>
      </w:r>
    </w:p>
    <w:p w14:paraId="4B9F672D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Принудительная эвакуация транспортного средства на специализированную стоянку также осуществляется должностными лицами подразделений безопасности дорожного движения ОВД:</w:t>
      </w:r>
    </w:p>
    <w:p w14:paraId="3D461954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за стоянки, остановки (парковки) транспортных средств в местах, обозначенных дорожным знаком 8.17 "Инвалиды" и/или дорожной разметки 1.24.3 Правил дорожного движения, при отсутствии у данного транспортного средства соответствующего опознавательного знака;</w:t>
      </w:r>
    </w:p>
    <w:p w14:paraId="454683EE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за стоянки, остановки (парковки) транспортных средств в местах, обозначенных дорожными знаками 5.11 "Дорога с полосой для маршрутных транспортных средств" и/или 5.14 "Полоса для маршрутных транспортных средств" Правил дорожного движения;</w:t>
      </w:r>
    </w:p>
    <w:p w14:paraId="3D402830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за стоянки, остановки (парковки) транспортных средств в местах, обозначенных дорожным знаком 8.24 "Работает эвакуатор" Правил дорожного движения;</w:t>
      </w:r>
    </w:p>
    <w:p w14:paraId="61529466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за стоянки, остановки (парковки) транспортных средств на тротуарах, пешеходных или велосипедных дорожках либо газонах (зеленых насаждениях);</w:t>
      </w:r>
    </w:p>
    <w:p w14:paraId="3813FA87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при дорожно-транспортных происшествий;</w:t>
      </w:r>
    </w:p>
    <w:p w14:paraId="717ECEFA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при выявлении транспортных средств, находящихся в розыске, либо в аресте.</w:t>
      </w:r>
    </w:p>
    <w:p w14:paraId="28D74708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Принудительная эвакуация транспортного средства на специализированную стоянку осуществляется должностными лицами УОТК за:</w:t>
      </w:r>
    </w:p>
    <w:p w14:paraId="65CCBB45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lastRenderedPageBreak/>
        <w:t>- несоблюдение (превышение) установленных допустимых норм весогабаритных параметров транспортных средств для проезда по автомобильным дорогам общего пользования Кыргызской Республики;</w:t>
      </w:r>
    </w:p>
    <w:p w14:paraId="7A393D33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осуществление иностранным перевозчиком международных автомобильных перевозок без разрешения или без специального разрешения на проезд по территории Кыргызской Республики либо с разрешениями, не соответствующими виду перевозки.</w:t>
      </w:r>
    </w:p>
    <w:p w14:paraId="00EDC664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Принудительная эвакуация транспортного средства на специализированную стоянку также осуществляется должностными лицами подразделений безопасности дорожного движения ОВД и УОТК за нарушение срока оплаты штрафа, установленного частью 1 </w:t>
      </w:r>
      <w:hyperlink r:id="rId27" w:anchor="st_563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статьи 563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, в случаях совершения правонарушений, предусмотренных </w:t>
      </w:r>
      <w:hyperlink r:id="rId28" w:anchor="g21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главой 21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 Кодекса Кыргызской Республики о правонарушениях, свыше 100 расчетных показателей.</w:t>
      </w:r>
    </w:p>
    <w:p w14:paraId="3CE09D5B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В случае, если причина принудительной эвакуации транспортного средства (прибытие водителя, предъявление документов) устраняется до начала движения транспортного средства, предназначенного для перемещения на специализированную стоянку, принудительная эвакуация транспортного средства прекращается на месте в присутствии лица, управляющего им.</w:t>
      </w:r>
    </w:p>
    <w:p w14:paraId="10017A4A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Запрещается принудительная эвакуация:</w:t>
      </w:r>
    </w:p>
    <w:p w14:paraId="23BD19BD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транспортного средства при наличии в нем пассажира (пассажиров);</w:t>
      </w:r>
    </w:p>
    <w:p w14:paraId="28912B9F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транспортного средства оперативных и специальных служб с включенным проблесковым маячком синего и желтого цвета, выполняющих неотложное служебное задание.</w:t>
      </w:r>
    </w:p>
    <w:p w14:paraId="644342EF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Примечание. В исключительных случаях (угроза жизни и здоровью лиц, подлежащих государственной охране, создание препятствий и помех передвижению объектов государственной охраны), в целях надлежащего обеспечения безопасности объектов государственной охраны, глав официальных делегаций и делегаций международного значения при сопровождении (эскортировании) автотранспортных средств транспортные средства, находящиеся на маршрутах и общественных местах передвижения в отсутствии водителя, могут быть перемещены на другое место.</w:t>
      </w:r>
    </w:p>
    <w:p w14:paraId="036BB24E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В таких случаях лицо, принявшее решение о перемещении транспортного средства в отсутствие водителя, немедленно информирует об этом в службу "102" и дежурную часть территориального подразделения по обеспечению безопасности дорожного движения ОВД, которая в свою очередь представляет информацию о перемещении и месте нахождения транспортного средства по </w:t>
      </w:r>
      <w:r w:rsidRPr="006747C8">
        <w:rPr>
          <w:rFonts w:ascii="Times New Roman" w:hAnsi="Times New Roman" w:cs="Times New Roman"/>
          <w:sz w:val="28"/>
          <w:szCs w:val="28"/>
        </w:rPr>
        <w:lastRenderedPageBreak/>
        <w:t>письменному или устному (телефонному) обращению физических (юридических) лиц.</w:t>
      </w:r>
    </w:p>
    <w:p w14:paraId="55A407E4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КР от </w:t>
      </w:r>
      <w:hyperlink r:id="rId29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10CFA074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7. При принудительной эвакуации транспортного средства сотрудником подразделения безопасности дорожного движения ОВД и УОТК проводится внешний осмотр транспортного средства с соблюдением требований </w:t>
      </w:r>
      <w:hyperlink r:id="rId30" w:anchor="st_512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статьи 512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 Кодекса Кыргызской Республики о правонарушении, о чем составляется протокол, а также производится фото- или видеосъемка транспортного средства, материалы которых приобщаются к делу о нарушении, о чем делается отметка в протоколе.</w:t>
      </w:r>
    </w:p>
    <w:p w14:paraId="084B47D4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постановлений Кабинета Министров КР от </w:t>
      </w:r>
      <w:hyperlink r:id="rId31" w:history="1">
        <w:r w:rsidRPr="006747C8">
          <w:rPr>
            <w:rStyle w:val="a3"/>
            <w:i/>
            <w:iCs/>
            <w:sz w:val="28"/>
            <w:szCs w:val="28"/>
          </w:rPr>
          <w:t>24 июня 2022 года № 333</w:t>
        </w:r>
      </w:hyperlink>
      <w:r w:rsidRPr="006747C8">
        <w:rPr>
          <w:i/>
          <w:iCs/>
          <w:sz w:val="28"/>
          <w:szCs w:val="28"/>
        </w:rPr>
        <w:t xml:space="preserve">, </w:t>
      </w:r>
      <w:hyperlink r:id="rId32" w:history="1">
        <w:r w:rsidRPr="006747C8">
          <w:rPr>
            <w:rStyle w:val="a3"/>
            <w:i/>
            <w:iCs/>
            <w:sz w:val="28"/>
            <w:szCs w:val="28"/>
          </w:rPr>
          <w:t>11 марта 2023 года № 139</w:t>
        </w:r>
      </w:hyperlink>
      <w:r w:rsidRPr="006747C8">
        <w:rPr>
          <w:i/>
          <w:iCs/>
          <w:sz w:val="28"/>
          <w:szCs w:val="28"/>
        </w:rPr>
        <w:t>)</w:t>
      </w:r>
    </w:p>
    <w:p w14:paraId="4B0F40A5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8. В протоколе осмотра транспортного средства указываются:</w:t>
      </w:r>
    </w:p>
    <w:p w14:paraId="232FCF5D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дата, время, место и основания проведения осмотра, составления протокола осмотра транспортного средства;</w:t>
      </w:r>
    </w:p>
    <w:p w14:paraId="7C32D8F4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должность, фамилия, имя и отчество (при наличии), а также номер нагрудного знака и служебного удостоверения сотрудника подразделения безопасности дорожного движения ОВД</w:t>
      </w:r>
      <w:r w:rsidRPr="006747C8">
        <w:rPr>
          <w:sz w:val="28"/>
          <w:szCs w:val="28"/>
          <w:lang w:val="ky-KG"/>
        </w:rPr>
        <w:t xml:space="preserve"> и УОТК</w:t>
      </w:r>
      <w:r w:rsidRPr="006747C8">
        <w:rPr>
          <w:sz w:val="28"/>
          <w:szCs w:val="28"/>
        </w:rPr>
        <w:t>;</w:t>
      </w:r>
    </w:p>
    <w:p w14:paraId="45BA155B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постановления Кабинета Министров КР от </w:t>
      </w:r>
      <w:hyperlink r:id="rId33" w:history="1">
        <w:r w:rsidRPr="006747C8">
          <w:rPr>
            <w:rStyle w:val="a3"/>
            <w:i/>
            <w:iCs/>
            <w:sz w:val="28"/>
            <w:szCs w:val="28"/>
          </w:rPr>
          <w:t>24 июня 2022 года № 333</w:t>
        </w:r>
      </w:hyperlink>
      <w:r w:rsidRPr="006747C8">
        <w:rPr>
          <w:i/>
          <w:iCs/>
          <w:sz w:val="28"/>
          <w:szCs w:val="28"/>
        </w:rPr>
        <w:t>)</w:t>
      </w:r>
    </w:p>
    <w:p w14:paraId="0ED222B2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место (адрес) осуществления принудительной эвакуации транспортного средства;</w:t>
      </w:r>
    </w:p>
    <w:p w14:paraId="2E89C9F3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тип, марка, модель транспортного средства, его государственный регистрационный номерной знак (при наличии);</w:t>
      </w:r>
    </w:p>
    <w:p w14:paraId="77154D76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результаты внешнего осмотра, в том числе перечень имеющихся видимых дефектов и повреждений транспортного средства;</w:t>
      </w:r>
    </w:p>
    <w:p w14:paraId="07498E13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сведения о наличии материалов фото- и/или видеосъемки транспортного средства;</w:t>
      </w:r>
    </w:p>
    <w:p w14:paraId="2BDC1917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замечания, поступившие со стороны посторонних лиц при проведении внешнего осмотра транспортного средства (при их наличии);</w:t>
      </w:r>
    </w:p>
    <w:p w14:paraId="35BB44F3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наименование организации (фамилия, имя и отчество частного лица, при наличии), которой принадлежит средство эвакуации, фамилия, имя и отчество (при наличии) лица, осуществляющего принудительную эвакуацию транспортного средства;</w:t>
      </w:r>
    </w:p>
    <w:p w14:paraId="6C50DD97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lastRenderedPageBreak/>
        <w:t>- наименование и адрес специализированной стоянки, куда будет перемещено транспортное средство, фамилия, имя и отчество (при наличии) лица, принявшего транспортное средство на хранение.</w:t>
      </w:r>
    </w:p>
    <w:p w14:paraId="7551D659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Протокол подписывается лицом, указанным в абзаце третьем настоящего пункта.</w:t>
      </w:r>
    </w:p>
    <w:p w14:paraId="5F991522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9. Протокол составляется в трех экземплярах, один из которых остается у лица, составившего протокол и осуществившего принудительную эвакуацию транспортного средства, второй - на специализированной стоянке, третий вручается собственнику (владельцу) транспортного средства либо уполномоченному им лицу при обращении в соответствующий уполномоченный орган в сфере обеспечения безопасности дорожного движения ОВД</w:t>
      </w:r>
      <w:r w:rsidRPr="006747C8">
        <w:rPr>
          <w:sz w:val="28"/>
          <w:szCs w:val="28"/>
          <w:lang w:val="ky-KG"/>
        </w:rPr>
        <w:t xml:space="preserve"> и УОТК.</w:t>
      </w:r>
    </w:p>
    <w:p w14:paraId="0ECC9C7C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постановления Кабинета Министров КР от </w:t>
      </w:r>
      <w:hyperlink r:id="rId34" w:history="1">
        <w:r w:rsidRPr="006747C8">
          <w:rPr>
            <w:rStyle w:val="a3"/>
            <w:i/>
            <w:iCs/>
            <w:sz w:val="28"/>
            <w:szCs w:val="28"/>
          </w:rPr>
          <w:t>24 июня 2022 года № 333</w:t>
        </w:r>
      </w:hyperlink>
      <w:r w:rsidRPr="006747C8">
        <w:rPr>
          <w:i/>
          <w:iCs/>
          <w:sz w:val="28"/>
          <w:szCs w:val="28"/>
        </w:rPr>
        <w:t>)</w:t>
      </w:r>
    </w:p>
    <w:p w14:paraId="5A9C006F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10. Доступ к принудительно эвакуированному транспортному средству, находящемуся на специализированной стоянке, предоставляется собственнику (владельцу) транспортного средства или уполномоченному им лицу в присутствии работника, осуществляющего его охрану, на основании письменного разрешения сотрудника подразделения безопасности дорожного движения ОВД и УОТК, а в случае эвакуации транспортного средства с места совершения дорожно-транспортного происшествия, в котором имеются погибшие и/или раненые, - на основании разрешения следственных органов.</w:t>
      </w:r>
    </w:p>
    <w:p w14:paraId="2DC995CA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Работник, осуществляющий охрану транспортного средства, при попытке любых лиц проникнуть на специализированную стоянку к транспортному средству без соответствующего письменного разрешения обязан незамедлительно сообщить об этом в территориальный ОВД и до прибытия сотрудников ОВД, ограничить (запретить) им доступ к транспортному средству.</w:t>
      </w:r>
    </w:p>
    <w:p w14:paraId="29843CB4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постановлений Кабинета Министров КР от </w:t>
      </w:r>
      <w:hyperlink r:id="rId35" w:history="1">
        <w:r w:rsidRPr="006747C8">
          <w:rPr>
            <w:rStyle w:val="a3"/>
            <w:i/>
            <w:iCs/>
            <w:sz w:val="28"/>
            <w:szCs w:val="28"/>
          </w:rPr>
          <w:t>22 ноября 2018 года № 544</w:t>
        </w:r>
      </w:hyperlink>
      <w:r w:rsidRPr="006747C8">
        <w:rPr>
          <w:i/>
          <w:iCs/>
          <w:color w:val="0000FF"/>
          <w:sz w:val="28"/>
          <w:szCs w:val="28"/>
          <w:u w:val="single"/>
        </w:rPr>
        <w:t>,</w:t>
      </w:r>
      <w:r w:rsidRPr="006747C8">
        <w:rPr>
          <w:i/>
          <w:iCs/>
          <w:sz w:val="28"/>
          <w:szCs w:val="28"/>
        </w:rPr>
        <w:t xml:space="preserve"> </w:t>
      </w:r>
      <w:hyperlink r:id="rId36" w:history="1">
        <w:r w:rsidRPr="006747C8">
          <w:rPr>
            <w:rStyle w:val="a3"/>
            <w:i/>
            <w:iCs/>
            <w:sz w:val="28"/>
            <w:szCs w:val="28"/>
          </w:rPr>
          <w:t>24 июня 2022 года № 333</w:t>
        </w:r>
      </w:hyperlink>
      <w:r w:rsidRPr="006747C8">
        <w:rPr>
          <w:i/>
          <w:iCs/>
          <w:sz w:val="28"/>
          <w:szCs w:val="28"/>
        </w:rPr>
        <w:t xml:space="preserve">, </w:t>
      </w:r>
      <w:hyperlink r:id="rId37" w:history="1">
        <w:r w:rsidRPr="006747C8">
          <w:rPr>
            <w:rStyle w:val="a3"/>
            <w:i/>
            <w:iCs/>
            <w:sz w:val="28"/>
            <w:szCs w:val="28"/>
          </w:rPr>
          <w:t>11 марта 2023 года № 139</w:t>
        </w:r>
      </w:hyperlink>
      <w:r w:rsidRPr="006747C8">
        <w:rPr>
          <w:i/>
          <w:iCs/>
          <w:sz w:val="28"/>
          <w:szCs w:val="28"/>
        </w:rPr>
        <w:t>)</w:t>
      </w:r>
    </w:p>
    <w:p w14:paraId="51198275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11. Принудительно эвакуированное на специализированную стоянку транспортное средство возвращается его собственнику (владельцу) или уполномоченному им лицу на основании письменного разрешения сотрудника подразделения безопасности дорожного движения ОВД и УОТК после принятия решения по делу о правонарушении и снятия ограничений (арест либо розыск) на транспортное средство, взыскания суммы по ранее </w:t>
      </w:r>
      <w:r w:rsidRPr="006747C8">
        <w:rPr>
          <w:rFonts w:ascii="Times New Roman" w:hAnsi="Times New Roman" w:cs="Times New Roman"/>
          <w:sz w:val="28"/>
          <w:szCs w:val="28"/>
        </w:rPr>
        <w:lastRenderedPageBreak/>
        <w:t>наложенным невзысканным штрафам и пени, оплаты расходов, связанных с перемещением и хранением транспортного средства.</w:t>
      </w:r>
    </w:p>
    <w:p w14:paraId="5AAE9DC4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(В редакции постановления Кабинета Министров КР от </w:t>
      </w:r>
      <w:hyperlink r:id="rId38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77E74B2E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12. При получении транспортного средства его собственник (владелец) или уполномоченное им лицо должны представить работнику, осуществляющему охрану транспортного средства:</w:t>
      </w:r>
    </w:p>
    <w:p w14:paraId="7F3C21E3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письменное разрешение сотрудника подразделения безопасности дорожного движения ОВД</w:t>
      </w:r>
      <w:r w:rsidRPr="006747C8">
        <w:rPr>
          <w:sz w:val="28"/>
          <w:szCs w:val="28"/>
          <w:lang w:val="ky-KG"/>
        </w:rPr>
        <w:t xml:space="preserve"> и УОТК,</w:t>
      </w:r>
      <w:r w:rsidRPr="006747C8">
        <w:rPr>
          <w:sz w:val="28"/>
          <w:szCs w:val="28"/>
        </w:rPr>
        <w:t xml:space="preserve"> а в случае эвакуации транспортного средства с места совершения дорожно-транспортного происшествия, в котором имеются погибшие и/или раненые, - разрешение следственных органов;</w:t>
      </w:r>
    </w:p>
    <w:p w14:paraId="40ECFD2C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постановления Кабинета Министров КР от </w:t>
      </w:r>
      <w:hyperlink r:id="rId39" w:history="1">
        <w:r w:rsidRPr="006747C8">
          <w:rPr>
            <w:rStyle w:val="a3"/>
            <w:i/>
            <w:iCs/>
            <w:sz w:val="28"/>
            <w:szCs w:val="28"/>
          </w:rPr>
          <w:t>24 июня 2022 года № 333</w:t>
        </w:r>
      </w:hyperlink>
      <w:r w:rsidRPr="006747C8">
        <w:rPr>
          <w:i/>
          <w:iCs/>
          <w:sz w:val="28"/>
          <w:szCs w:val="28"/>
        </w:rPr>
        <w:t>)</w:t>
      </w:r>
    </w:p>
    <w:p w14:paraId="5EB956A0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свидетельство о регистрации транспортного средства;</w:t>
      </w:r>
    </w:p>
    <w:p w14:paraId="073D2992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документ, удостоверяющий личность лица, имеющего разрешение на получение транспортного средства.</w:t>
      </w:r>
    </w:p>
    <w:p w14:paraId="507079AA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При отсутствии хотя бы одного из документов, указанных в абзацах втором-четвертом настоящего пункта, транспортное средство не возвращается.</w:t>
      </w:r>
    </w:p>
    <w:p w14:paraId="05F84E5F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13. Работник, осуществляющий охрану транспортного средства, при наличии оснований полагать, что лицо, прибывшее за транспортным средством, находится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веществ, обязан сообщить об этом в территориальный ОВД и до прибытия сотрудников ОВД не возвращать транспортное средство, а после их прибытия на специализированную стоянку действовать по письменному указанию прибывших сотрудников ОВД.</w:t>
      </w:r>
    </w:p>
    <w:p w14:paraId="21E33D4C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14. Собственник (владелец) транспортного средства или уполномоченное им лицо при получении транспортного средства расписывается в протоколе внешнего осмотра транспортного средства.</w:t>
      </w:r>
    </w:p>
    <w:p w14:paraId="25B35B96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 xml:space="preserve">При возврате транспортного средства в случае требования собственника (владельца) или уполномоченного им лица осуществляется внешний осмотр транспортного средства, по результатам которого составляется акт. В акте отражаются основания для проведения внешнего осмотра, а также перечень </w:t>
      </w:r>
      <w:r w:rsidRPr="006747C8">
        <w:rPr>
          <w:sz w:val="28"/>
          <w:szCs w:val="28"/>
        </w:rPr>
        <w:lastRenderedPageBreak/>
        <w:t>имеющихся видимых дефектов и повреждений транспортного средства. Акт составляется в двух экземплярах, подписывается собственником (владельцем) транспортного средства или уполномоченным им лицом и работником, осуществлявшим охрану транспортного средства.</w:t>
      </w:r>
    </w:p>
    <w:p w14:paraId="6CCD4E33" w14:textId="77777777" w:rsidR="00625DFF" w:rsidRPr="00132873" w:rsidRDefault="00625DFF">
      <w:pPr>
        <w:spacing w:after="60" w:line="276" w:lineRule="auto"/>
        <w:ind w:firstLine="567"/>
        <w:jc w:val="both"/>
        <w:rPr>
          <w:b/>
          <w:bCs/>
          <w:sz w:val="28"/>
          <w:szCs w:val="28"/>
        </w:rPr>
      </w:pPr>
      <w:bookmarkStart w:id="2" w:name="_GoBack"/>
      <w:r w:rsidRPr="00132873">
        <w:rPr>
          <w:b/>
          <w:bCs/>
          <w:sz w:val="28"/>
          <w:szCs w:val="28"/>
        </w:rPr>
        <w:t>15. Оплата работ (услуг) по принудительной эвакуации и хранению эвакуированного транспортного средства на специализированной стоянке осуществляется в форме наличных и/или безналичных платежей по тарифам, утвержденным в установленном порядке и согласованным с уполномоченным государственным органом в сфере антимонопольного регулирования Кыргызской Республики.</w:t>
      </w:r>
    </w:p>
    <w:p w14:paraId="1B3DEA06" w14:textId="77777777" w:rsidR="00625DFF" w:rsidRPr="00132873" w:rsidRDefault="00625DFF">
      <w:pPr>
        <w:spacing w:after="60" w:line="276" w:lineRule="auto"/>
        <w:ind w:firstLine="567"/>
        <w:jc w:val="both"/>
        <w:rPr>
          <w:b/>
          <w:bCs/>
          <w:sz w:val="28"/>
          <w:szCs w:val="28"/>
        </w:rPr>
      </w:pPr>
      <w:r w:rsidRPr="00132873">
        <w:rPr>
          <w:b/>
          <w:bCs/>
          <w:sz w:val="28"/>
          <w:szCs w:val="28"/>
        </w:rPr>
        <w:t>Методика расчета тарифов утверждается уполномоченным органом в сфере обеспечения безопасности дорожного движения ОВД</w:t>
      </w:r>
      <w:r w:rsidRPr="00132873">
        <w:rPr>
          <w:b/>
          <w:bCs/>
          <w:sz w:val="28"/>
          <w:szCs w:val="28"/>
          <w:lang w:val="ky-KG"/>
        </w:rPr>
        <w:t xml:space="preserve"> и УОТК</w:t>
      </w:r>
      <w:r w:rsidRPr="00132873">
        <w:rPr>
          <w:b/>
          <w:bCs/>
          <w:sz w:val="28"/>
          <w:szCs w:val="28"/>
        </w:rPr>
        <w:t xml:space="preserve"> в установленном порядке совместно с уполномоченным государственным органом в сфере антимонопольного регулирования Кыргызской Республики.</w:t>
      </w:r>
    </w:p>
    <w:p w14:paraId="3147A672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132873">
        <w:rPr>
          <w:b/>
          <w:bCs/>
          <w:i/>
          <w:iCs/>
          <w:sz w:val="28"/>
          <w:szCs w:val="28"/>
        </w:rPr>
        <w:t xml:space="preserve">(В редакции постановления Кабинета Министров КР от </w:t>
      </w:r>
      <w:hyperlink r:id="rId40" w:history="1">
        <w:r w:rsidRPr="00132873">
          <w:rPr>
            <w:rStyle w:val="a3"/>
            <w:b/>
            <w:bCs/>
            <w:i/>
            <w:iCs/>
            <w:sz w:val="28"/>
            <w:szCs w:val="28"/>
          </w:rPr>
          <w:t>24 июня 2022 года № 333</w:t>
        </w:r>
      </w:hyperlink>
      <w:bookmarkEnd w:id="2"/>
      <w:r w:rsidRPr="006747C8">
        <w:rPr>
          <w:i/>
          <w:iCs/>
          <w:sz w:val="28"/>
          <w:szCs w:val="28"/>
        </w:rPr>
        <w:t>)</w:t>
      </w:r>
    </w:p>
    <w:p w14:paraId="24C93B15" w14:textId="77777777" w:rsidR="00625DFF" w:rsidRPr="006747C8" w:rsidRDefault="00625DFF">
      <w:pPr>
        <w:spacing w:before="200" w:after="200" w:line="276" w:lineRule="auto"/>
        <w:ind w:left="1134" w:right="1134"/>
        <w:jc w:val="center"/>
        <w:rPr>
          <w:sz w:val="28"/>
          <w:szCs w:val="28"/>
        </w:rPr>
      </w:pPr>
      <w:bookmarkStart w:id="3" w:name="r3"/>
      <w:bookmarkEnd w:id="3"/>
      <w:r w:rsidRPr="006747C8">
        <w:rPr>
          <w:b/>
          <w:bCs/>
          <w:sz w:val="28"/>
          <w:szCs w:val="28"/>
        </w:rPr>
        <w:t>3. Блокировка колеса транспортного средства</w:t>
      </w:r>
    </w:p>
    <w:p w14:paraId="56EC5C09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16. Сотрудник ОВД в случаях, установленных </w:t>
      </w:r>
      <w:hyperlink r:id="rId41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 Кыргызской Республики о правонарушениях, Правилами дорожного движения и настоящими Правилами, вправе применить блокировку колеса транспортного или других видов приспособлений, если водитель не находится в транспортном средстве или в непосредственной близости от транспортного средства.</w:t>
      </w:r>
    </w:p>
    <w:p w14:paraId="4493A314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Также в случаях, когда водитель отказывается законному требованию сотрудника ОВД о прекращении (пресечении) правонарушений и воспрепятствует в установлении личности для составления протокола о правонарушении (когда водитель закрылся в транспортном средстве и отказывается в передаче соответствующих документов для проверки), сотрудник ОВД вправе применить блокировку колеса транспортного средства или других видов приспособлений.</w:t>
      </w:r>
    </w:p>
    <w:p w14:paraId="6EE41FFD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Сотрудник УОТК применяет блокировку колеса транспортного средства в случаях несоблюдения (превышения) установленных допустимых норм весогабаритных параметров транспортных средств для проезда по автомобильным дорогам общего пользования Кыргызской Республики и осуществления иностранным перевозчиком международных автомобильных </w:t>
      </w:r>
      <w:r w:rsidRPr="006747C8">
        <w:rPr>
          <w:rFonts w:ascii="Times New Roman" w:hAnsi="Times New Roman" w:cs="Times New Roman"/>
          <w:sz w:val="28"/>
          <w:szCs w:val="28"/>
        </w:rPr>
        <w:lastRenderedPageBreak/>
        <w:t>перевозок без разрешения или без специального разрешения на проезд по территории Кыргызской Республики либо с разрешениями, не соответствующими виду перевозки.</w:t>
      </w:r>
    </w:p>
    <w:p w14:paraId="40AC1210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О применении транспортного средства блокираторов колес или других видов приспособлений делается соответствующая отметка в протоколе о правонарушении и вносятся сведения в Автоматизированную информационную систему (АИС) Единого реестра правонарушений.</w:t>
      </w:r>
    </w:p>
    <w:p w14:paraId="243DD20C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КР от </w:t>
      </w:r>
      <w:hyperlink r:id="rId42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72AFCEDA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 xml:space="preserve">17. Блокировке подлежит переднее колесо транспортного средства со стороны места водителя, а при невозможности его блокировки - любое колесо транспортного средства, доступ к которому наиболее удобен. При этом принимаются меры по нанесению </w:t>
      </w:r>
      <w:proofErr w:type="gramStart"/>
      <w:r w:rsidRPr="006747C8">
        <w:rPr>
          <w:sz w:val="28"/>
          <w:szCs w:val="28"/>
        </w:rPr>
        <w:t>маркировки</w:t>
      </w:r>
      <w:proofErr w:type="gramEnd"/>
      <w:r w:rsidRPr="006747C8">
        <w:rPr>
          <w:sz w:val="28"/>
          <w:szCs w:val="28"/>
        </w:rPr>
        <w:t xml:space="preserve"> информирующей его собственника (владельца) о применении такой блокировки.</w:t>
      </w:r>
    </w:p>
    <w:p w14:paraId="5D9F7FBF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постановления Правительства КР от </w:t>
      </w:r>
      <w:hyperlink r:id="rId43" w:history="1">
        <w:r w:rsidRPr="006747C8">
          <w:rPr>
            <w:rStyle w:val="a3"/>
            <w:i/>
            <w:iCs/>
            <w:sz w:val="28"/>
            <w:szCs w:val="28"/>
          </w:rPr>
          <w:t>22 ноября 2018 года № 544</w:t>
        </w:r>
      </w:hyperlink>
      <w:r w:rsidRPr="006747C8">
        <w:rPr>
          <w:i/>
          <w:iCs/>
          <w:sz w:val="28"/>
          <w:szCs w:val="28"/>
        </w:rPr>
        <w:t>)</w:t>
      </w:r>
    </w:p>
    <w:p w14:paraId="4AF4BAA5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18. О применении блокировки колеса транспортного средства сотрудник ОВД незамедлительно информирует службу "102" и оперативно-дежурную часть территориального подразделения безопасности дорожного движения ОВД по месту совершения правонарушения.</w:t>
      </w:r>
    </w:p>
    <w:p w14:paraId="29A93A3D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О применении блокировки колеса транспортного средства сотрудник УОТК незамедлительно информирует территориальное структурное подразделение УОТК по месту совершения правонарушения.</w:t>
      </w:r>
    </w:p>
    <w:p w14:paraId="5C2BF805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(В редакции постановлений Правительства КР от </w:t>
      </w:r>
      <w:hyperlink r:id="rId44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22 ноября 2018 года № 544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, Кабинета Министров КР от </w:t>
      </w:r>
      <w:hyperlink r:id="rId45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24 июня 2022 года № 333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1DD6CB0F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19. Ущерб, связанный с повреждением технического средства для блокировки колеса, а также транспортного средства при его установке, возмещается в порядке, установленном законодательством Кыргызской Республики.</w:t>
      </w:r>
    </w:p>
    <w:p w14:paraId="5438BFDC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bookmarkStart w:id="4" w:name="r4"/>
      <w:bookmarkEnd w:id="4"/>
      <w:r w:rsidRPr="006747C8">
        <w:rPr>
          <w:rFonts w:ascii="Times New Roman" w:hAnsi="Times New Roman" w:cs="Times New Roman"/>
          <w:sz w:val="28"/>
          <w:szCs w:val="28"/>
        </w:rPr>
        <w:t>20. Снятие блокираторов колес транспортного средства или других видов приспособлений осуществляется сотрудником ОВД в присутствии собственника (владельца) транспортного средства или уполномоченного им лица после составления протокола о правонарушении и предъявления следующих документов:</w:t>
      </w:r>
    </w:p>
    <w:p w14:paraId="20254AB8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lastRenderedPageBreak/>
        <w:t>- водительское удостоверение на право управления механическим транспортным средством соответствующей категории (удостоверение тракториста-машиниста соответствующей категории) или заменяющий его документ;</w:t>
      </w:r>
    </w:p>
    <w:p w14:paraId="51B0289E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свидетельство о регистрации (технический паспорт, технический талон) данного транспортного средства, а при наличии прицепа - на прицеп.</w:t>
      </w:r>
    </w:p>
    <w:p w14:paraId="6E1322F1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Снятие блокировки колеса транспортного средства осуществляется сотрудником УОТК после устранения всех причин, послуживших основанием для ее применения.</w:t>
      </w:r>
    </w:p>
    <w:p w14:paraId="6F3066D1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(В редакции постановлений Правительства КР от </w:t>
      </w:r>
      <w:hyperlink r:id="rId47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22 ноября 2018 года № 544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, Кабинета Министров КР от </w:t>
      </w:r>
      <w:hyperlink r:id="rId48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24 июня 2022 года № 333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2EE55617" w14:textId="77777777" w:rsidR="00625DFF" w:rsidRPr="006747C8" w:rsidRDefault="00625DFF">
      <w:pPr>
        <w:spacing w:before="200" w:after="200" w:line="276" w:lineRule="auto"/>
        <w:ind w:left="1134" w:right="1134"/>
        <w:jc w:val="center"/>
        <w:rPr>
          <w:sz w:val="28"/>
          <w:szCs w:val="28"/>
        </w:rPr>
      </w:pPr>
      <w:r w:rsidRPr="006747C8">
        <w:rPr>
          <w:b/>
          <w:bCs/>
          <w:sz w:val="28"/>
          <w:szCs w:val="28"/>
        </w:rPr>
        <w:t>4. Порядок оплаты и взыскания расходов</w:t>
      </w:r>
    </w:p>
    <w:p w14:paraId="2F247511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21. Оплата расходов по хранению эвакуированного транспортного средства на специализированной стоянке производится за каждый полный час хранения. Время помещения транспортного средства на специализированную стоянку определяется по акту приема-передачи транспортного средства, составленному для его перемещения.</w:t>
      </w:r>
    </w:p>
    <w:p w14:paraId="24ABD64F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постановления Правительства КР от </w:t>
      </w:r>
      <w:hyperlink r:id="rId50" w:history="1">
        <w:r w:rsidRPr="006747C8">
          <w:rPr>
            <w:rStyle w:val="a3"/>
            <w:i/>
            <w:iCs/>
            <w:sz w:val="28"/>
            <w:szCs w:val="28"/>
          </w:rPr>
          <w:t>22 ноября 2018 года № 544</w:t>
        </w:r>
      </w:hyperlink>
      <w:r w:rsidRPr="006747C8">
        <w:rPr>
          <w:i/>
          <w:iCs/>
          <w:sz w:val="28"/>
          <w:szCs w:val="28"/>
        </w:rPr>
        <w:t>)</w:t>
      </w:r>
    </w:p>
    <w:p w14:paraId="6F4952F6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22. Информация о размере оплаты расходов на перемещение и хранение на специализированных стоянках принудительно эвакуированных транспортных средств, а также о реквизитах счета для перечисления денежных средств в оплату указанных расходов, публикуется на официальном сайте подразделения безопасности дорожного движения ОВД и Министерства транспорта и коммуникаций Кыргызской Республики, в информационно-телекоммуникационной сети Интернет, а также на специальных информационных стендах специализированных стоянок.</w:t>
      </w:r>
    </w:p>
    <w:p w14:paraId="6B00A565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КР от </w:t>
      </w:r>
      <w:hyperlink r:id="rId51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12D6019D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23. В случае, если транспортное средство не было востребовано собственником (владельцем) транспортного средства или уполномоченным им лицом более одного месяца с момента перемещения на специализированную стоянку, специализированная организация (владелец специализированной стоянки) вправе обратиться к собственнику транспортного средства, указанному в копии протокола о правонарушении, </w:t>
      </w:r>
      <w:r w:rsidRPr="006747C8">
        <w:rPr>
          <w:rFonts w:ascii="Times New Roman" w:hAnsi="Times New Roman" w:cs="Times New Roman"/>
          <w:sz w:val="28"/>
          <w:szCs w:val="28"/>
        </w:rPr>
        <w:lastRenderedPageBreak/>
        <w:t>полученной от должностного лица, с требованием забрать транспортное средство со специализированной стоянки и оплатить расходы на перемещение транспортного средства на специализированную стоянку и (или) хранение на ней принудительного эвакуированного транспортного средства.</w:t>
      </w:r>
    </w:p>
    <w:p w14:paraId="3708A97F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КР от </w:t>
      </w:r>
      <w:hyperlink r:id="rId52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625B2F39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24. При неисполнении собственником (владельцем) транспортного средства или уполномоченным им лицом требований забрать транспортное средство и оплатить расходы за перемещение транспортного средства на специализированную стоянку и хранение на ней взыскание понесенных расходов осуществляется в порядке, установленном гражданским законодательством Кыргызской Республики.</w:t>
      </w:r>
    </w:p>
    <w:p w14:paraId="5F2F7F7D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25. В случае прекращения производства по делу о правонарушении, в связи с отсутствием события и/или состава правонарушения для возврата денежных средств, внесенных в качестве платы за эвакуацию и хранение транспортного средства, собственник (владелец) транспортного средства или уполномоченное им лицо обращается в подразделение безопасности дорожного движения ОВД и УОТК с соответствующим заявлением (далее - заявление), в котором должны быть указаны:</w:t>
      </w:r>
    </w:p>
    <w:p w14:paraId="3C3AB9D3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заявителя;</w:t>
      </w:r>
    </w:p>
    <w:p w14:paraId="33F79E35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марка и государственный регистрационный номерной знак принудительно эвакуированного транспортного средства;</w:t>
      </w:r>
    </w:p>
    <w:p w14:paraId="3D7D26D4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реквизиты банковского счета заявителя для возврата денежных средств, внесенных в качестве платы за перемещение и хранение принудительного эвакуированного транспортного средства;</w:t>
      </w:r>
    </w:p>
    <w:p w14:paraId="0547691D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способ связи с заявителем (указывается почтовый адрес и (или) адрес электронной почты, номер телефона).</w:t>
      </w:r>
    </w:p>
    <w:p w14:paraId="1F9825B3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Вред, причиненный гражданину или юридическому лицу в результате незаконных решений уполномоченных лиц о принудительной эвакуации транспортных средств, возмещается в порядке, установленном гражданским законодательством Кыргызской Республики.</w:t>
      </w:r>
    </w:p>
    <w:p w14:paraId="2AEB054B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КР от </w:t>
      </w:r>
      <w:hyperlink r:id="rId53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1536C9BE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26. К заявлению прилагаются копия паспорта или иного документа, удостоверяющего личность заявителя, копии документов, подтверждающих право собственности (владения) на транспортное средство, указанное в </w:t>
      </w:r>
      <w:r w:rsidRPr="006747C8">
        <w:rPr>
          <w:rFonts w:ascii="Times New Roman" w:hAnsi="Times New Roman" w:cs="Times New Roman"/>
          <w:sz w:val="28"/>
          <w:szCs w:val="28"/>
        </w:rPr>
        <w:lastRenderedPageBreak/>
        <w:t>заявлении, либо копии документов, необходимых для управления данным транспортным средством, а также постановление о прекращении производства по делу о правонарушении, повлекшем применение принудительной эвакуации транспортного средства, вынесенное должностным лицом подразделения безопасности дорожного движения ОВД и УОТК, к заявлению прилагается копия такого постановления.</w:t>
      </w:r>
    </w:p>
    <w:p w14:paraId="71E63A0A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В случае, если заявителем является представитель владельца, не имеющий документов, необходимых для управления транспортным средством, указанным в заявлении, то таким лицом дополнительно предъявляется копия доверенности, дающей право на подачу заявления.</w:t>
      </w:r>
    </w:p>
    <w:p w14:paraId="284D7E6E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(В редакции постановлений Правительства КР от </w:t>
      </w:r>
      <w:hyperlink r:id="rId54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22 ноября 2018 года № 544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, Кабинета Министров КР от </w:t>
      </w:r>
      <w:hyperlink r:id="rId55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24 июня 2022 года № 333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3FF811E9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27. В случае отмены постановления о привлечении к ответственности за правонарушение, к заявлению прилагается копия такого решения.</w:t>
      </w:r>
    </w:p>
    <w:p w14:paraId="2AD3EA38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постановлений Правительства КР от </w:t>
      </w:r>
      <w:hyperlink r:id="rId57" w:history="1">
        <w:r w:rsidRPr="006747C8">
          <w:rPr>
            <w:rStyle w:val="a3"/>
            <w:i/>
            <w:iCs/>
            <w:sz w:val="28"/>
            <w:szCs w:val="28"/>
          </w:rPr>
          <w:t>22 ноября 2018 года № 544</w:t>
        </w:r>
      </w:hyperlink>
      <w:r w:rsidRPr="006747C8">
        <w:rPr>
          <w:i/>
          <w:iCs/>
          <w:color w:val="0000FF"/>
          <w:sz w:val="28"/>
          <w:szCs w:val="28"/>
          <w:u w:val="single"/>
        </w:rPr>
        <w:t xml:space="preserve">, </w:t>
      </w:r>
      <w:r w:rsidRPr="006747C8">
        <w:rPr>
          <w:i/>
          <w:iCs/>
          <w:sz w:val="28"/>
          <w:szCs w:val="28"/>
        </w:rPr>
        <w:t xml:space="preserve">Кабинета Министров КР от </w:t>
      </w:r>
      <w:hyperlink r:id="rId58" w:history="1">
        <w:r w:rsidRPr="006747C8">
          <w:rPr>
            <w:rStyle w:val="a3"/>
            <w:i/>
            <w:iCs/>
            <w:sz w:val="28"/>
            <w:szCs w:val="28"/>
          </w:rPr>
          <w:t>11 марта 2023 года № 139</w:t>
        </w:r>
      </w:hyperlink>
      <w:r w:rsidRPr="006747C8">
        <w:rPr>
          <w:i/>
          <w:iCs/>
          <w:sz w:val="28"/>
          <w:szCs w:val="28"/>
        </w:rPr>
        <w:t>)</w:t>
      </w:r>
    </w:p>
    <w:p w14:paraId="1ECD2044" w14:textId="77777777" w:rsidR="00625DFF" w:rsidRPr="006747C8" w:rsidRDefault="00625DFF">
      <w:pPr>
        <w:spacing w:before="200" w:after="200" w:line="276" w:lineRule="auto"/>
        <w:ind w:left="1134" w:right="1134"/>
        <w:jc w:val="center"/>
        <w:rPr>
          <w:sz w:val="28"/>
          <w:szCs w:val="28"/>
        </w:rPr>
      </w:pPr>
      <w:bookmarkStart w:id="5" w:name="r5"/>
      <w:bookmarkEnd w:id="5"/>
      <w:r w:rsidRPr="006747C8">
        <w:rPr>
          <w:b/>
          <w:bCs/>
          <w:sz w:val="28"/>
          <w:szCs w:val="28"/>
        </w:rPr>
        <w:t>5. Общие требования к специализированной стоянке</w:t>
      </w:r>
    </w:p>
    <w:p w14:paraId="3E5B93D7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 xml:space="preserve">28. Специализированные стоянки должны соответствовать требованиям </w:t>
      </w:r>
      <w:hyperlink r:id="rId59" w:history="1">
        <w:r w:rsidRPr="006747C8">
          <w:rPr>
            <w:rStyle w:val="a3"/>
            <w:sz w:val="28"/>
            <w:szCs w:val="28"/>
          </w:rPr>
          <w:t>Закона</w:t>
        </w:r>
      </w:hyperlink>
      <w:r w:rsidRPr="006747C8">
        <w:rPr>
          <w:sz w:val="28"/>
          <w:szCs w:val="28"/>
        </w:rPr>
        <w:t xml:space="preserve"> Кыргызской Республики "О градостроительстве и архитектуре Кыргызской Республики", </w:t>
      </w:r>
      <w:hyperlink r:id="rId60" w:history="1">
        <w:r w:rsidRPr="006747C8">
          <w:rPr>
            <w:rStyle w:val="a3"/>
            <w:sz w:val="28"/>
            <w:szCs w:val="28"/>
          </w:rPr>
          <w:t>постановления</w:t>
        </w:r>
      </w:hyperlink>
      <w:r w:rsidRPr="006747C8">
        <w:rPr>
          <w:sz w:val="28"/>
          <w:szCs w:val="28"/>
        </w:rPr>
        <w:t xml:space="preserve"> Правительства Кыргызской Республики "Об утверждении </w:t>
      </w:r>
      <w:hyperlink r:id="rId61" w:history="1">
        <w:r w:rsidRPr="006747C8">
          <w:rPr>
            <w:rStyle w:val="a3"/>
            <w:sz w:val="28"/>
            <w:szCs w:val="28"/>
          </w:rPr>
          <w:t>Типовых правил</w:t>
        </w:r>
      </w:hyperlink>
      <w:r w:rsidRPr="006747C8">
        <w:rPr>
          <w:sz w:val="28"/>
          <w:szCs w:val="28"/>
        </w:rPr>
        <w:t xml:space="preserve"> застройки, землепользования и благоустройства населенных пунктов Кыргызской Республики" от 19 сентября 2009 года № 597, а также настоящих Правил.</w:t>
      </w:r>
    </w:p>
    <w:p w14:paraId="5A436F5A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29. Специализированная стоянка должна обеспечивать:</w:t>
      </w:r>
    </w:p>
    <w:p w14:paraId="6813BE23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возможность безопасного хранения транспортных средств;</w:t>
      </w:r>
    </w:p>
    <w:p w14:paraId="58723AE0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возможность погрузки и разгрузки транспортных средств на территории специализированной стоянки с помощью специальной техники, применяемой для перемещения транспортных средств на специализированные стоянки.</w:t>
      </w:r>
    </w:p>
    <w:p w14:paraId="31498E60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30. Специализированная стоянка должна быть оборудована:</w:t>
      </w:r>
    </w:p>
    <w:p w14:paraId="6DE7BB09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- контрольно-кассовой техникой для осуществления перечислений денежных средств за расходы по перемещению и хранению на специализированных стоянках эвакуированных транспортных средств лицами, совершившими правонарушение, повлекшее применение принудительной эвакуации транспортного средства, а также владельцами, </w:t>
      </w:r>
      <w:r w:rsidRPr="006747C8">
        <w:rPr>
          <w:rFonts w:ascii="Times New Roman" w:hAnsi="Times New Roman" w:cs="Times New Roman"/>
          <w:sz w:val="28"/>
          <w:szCs w:val="28"/>
        </w:rPr>
        <w:lastRenderedPageBreak/>
        <w:t>представителями владельцев транспортных средств, помещенных на специализированную стоянку, или лицами, имеющими при себе документы, необходимые для управления данными транспортными средствами;</w:t>
      </w:r>
    </w:p>
    <w:p w14:paraId="6DFF3104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помещениями для обслуживающего персонала, охраны, ограждением, не допускающим проникновение посторонних лиц, искусственным освещением;</w:t>
      </w:r>
    </w:p>
    <w:p w14:paraId="72086441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туалетами и контейнерами для сбора мусора;</w:t>
      </w:r>
    </w:p>
    <w:p w14:paraId="46FB10EB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- камерами наблюдения, фиксирующими полный обзор ее территории.</w:t>
      </w:r>
    </w:p>
    <w:p w14:paraId="28C4D23A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При этом срок хранения записей с камер наблюдения должен составлять не менее 3 месяцев.</w:t>
      </w:r>
    </w:p>
    <w:p w14:paraId="21C1C028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Территория специализированной стоянки должна быть размечена и места стоянки пронумерованы.</w:t>
      </w:r>
    </w:p>
    <w:p w14:paraId="20F58424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КР от </w:t>
      </w:r>
      <w:hyperlink r:id="rId62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05DB291B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31. Здания и сооружения (в том числе временные и бытовки), расположенные на территории специализированных стоянок и предназначенные для размещения постов охраны, приема посетителей, оформления документов и оплаты, должны быть обеспечены телефонной связью, кнопкой экстренного вызова милиции, оснащены нормативным количеством первичных средств пожаротушения, иметь искусственное освещение. Комната для размещения охраны оснащается необходимым оборудованием и инвентарем для обеспечения дежурства, в том числе системой мониторинга с целью просмотра видеоизображений со всех камер наблюдения.</w:t>
      </w:r>
    </w:p>
    <w:p w14:paraId="43C4A3FC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32. На специализированной стоянке запрещается:</w:t>
      </w:r>
    </w:p>
    <w:p w14:paraId="69D3D6B5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допускать на территорию посторонних лиц;</w:t>
      </w:r>
    </w:p>
    <w:p w14:paraId="7EE0C7A0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устанавливать транспортные средства в количестве, превышающем количество машиномест, нарушать план их расстановки, уменьшать расстояние между автомобилями;</w:t>
      </w:r>
    </w:p>
    <w:p w14:paraId="10573838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загромождать выездные ворота и проезды;</w:t>
      </w:r>
    </w:p>
    <w:p w14:paraId="7D146FD1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производить ремонтные, кузнечные, термические, сварочные, малярные работы, а также хранение горюче-смазочных материалов и легковоспламеняющихся жидкостей;</w:t>
      </w:r>
    </w:p>
    <w:p w14:paraId="14129CF7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держать транспортные средства с открытыми горловинами топливных баков;</w:t>
      </w:r>
    </w:p>
    <w:p w14:paraId="291C62E9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подзаряжать аккумуляторы внешними источниками питания;</w:t>
      </w:r>
    </w:p>
    <w:p w14:paraId="410B3A71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lastRenderedPageBreak/>
        <w:t>- подогревать двигатели открытым огнем (костры, факелы, паяльные лампы), пользоваться открытыми источниками огня для освещения;</w:t>
      </w:r>
    </w:p>
    <w:p w14:paraId="66CDEAEC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- устанавливать транспорт на крышках колодцев пожарных гидрантов.</w:t>
      </w:r>
    </w:p>
    <w:p w14:paraId="04BA52D4" w14:textId="77777777" w:rsidR="00625DFF" w:rsidRPr="006747C8" w:rsidRDefault="00625DFF">
      <w:pPr>
        <w:spacing w:after="60" w:line="276" w:lineRule="auto"/>
        <w:ind w:firstLine="567"/>
        <w:jc w:val="both"/>
        <w:rPr>
          <w:sz w:val="28"/>
          <w:szCs w:val="28"/>
        </w:rPr>
      </w:pPr>
      <w:r w:rsidRPr="006747C8">
        <w:rPr>
          <w:i/>
          <w:iCs/>
          <w:sz w:val="28"/>
          <w:szCs w:val="28"/>
        </w:rPr>
        <w:t xml:space="preserve">(В редакции постановления Правительства КР от </w:t>
      </w:r>
      <w:hyperlink r:id="rId63" w:history="1">
        <w:r w:rsidRPr="006747C8">
          <w:rPr>
            <w:rStyle w:val="a3"/>
            <w:i/>
            <w:iCs/>
            <w:sz w:val="28"/>
            <w:szCs w:val="28"/>
          </w:rPr>
          <w:t>22 ноября 2018 года № 544</w:t>
        </w:r>
      </w:hyperlink>
      <w:r w:rsidRPr="006747C8">
        <w:rPr>
          <w:i/>
          <w:iCs/>
          <w:sz w:val="28"/>
          <w:szCs w:val="28"/>
        </w:rPr>
        <w:t>)</w:t>
      </w:r>
    </w:p>
    <w:p w14:paraId="7B08427D" w14:textId="77777777" w:rsidR="00625DFF" w:rsidRPr="006747C8" w:rsidRDefault="00625DFF">
      <w:pPr>
        <w:spacing w:before="200" w:after="200" w:line="276" w:lineRule="auto"/>
        <w:ind w:left="1134" w:right="1134"/>
        <w:jc w:val="center"/>
        <w:rPr>
          <w:sz w:val="28"/>
          <w:szCs w:val="28"/>
        </w:rPr>
      </w:pPr>
      <w:bookmarkStart w:id="6" w:name="r6"/>
      <w:bookmarkEnd w:id="6"/>
      <w:r w:rsidRPr="006747C8">
        <w:rPr>
          <w:b/>
          <w:bCs/>
          <w:sz w:val="28"/>
          <w:szCs w:val="28"/>
        </w:rPr>
        <w:t>6. Порядок учета задержанных транспортных средств</w:t>
      </w:r>
    </w:p>
    <w:p w14:paraId="06EBAD73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33. Порядок учета принудительно эвакуированных транспортных средств ведется в порядке, устанавливаемом Министерством внутренних дел Кыргызской Республики и Министерством транспорта и коммуникаций Кыргызской Республики.</w:t>
      </w:r>
    </w:p>
    <w:p w14:paraId="1A69C7F5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(В редакции постановлений Кабинета Министров КР от </w:t>
      </w:r>
      <w:hyperlink r:id="rId64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24 июня 2022 года № 333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, </w:t>
      </w:r>
      <w:hyperlink r:id="rId65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6728B7CD" w14:textId="77777777" w:rsidR="00625DFF" w:rsidRPr="006747C8" w:rsidRDefault="00625DFF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>34. Формы бланочной продукции и учетных документов устанавливаются Министерством внутренних дел Кыргызской Республики и Министерством транспорта и коммуникаций Кыргызской Республики.</w:t>
      </w:r>
    </w:p>
    <w:p w14:paraId="20201D59" w14:textId="77777777" w:rsidR="00625DFF" w:rsidRPr="006747C8" w:rsidRDefault="00625DFF">
      <w:pPr>
        <w:pStyle w:val="tkRedakcijaTekst"/>
        <w:rPr>
          <w:rFonts w:ascii="Times New Roman" w:hAnsi="Times New Roman" w:cs="Times New Roman"/>
          <w:sz w:val="28"/>
          <w:szCs w:val="28"/>
        </w:rPr>
      </w:pPr>
      <w:r w:rsidRPr="006747C8">
        <w:rPr>
          <w:rFonts w:ascii="Times New Roman" w:hAnsi="Times New Roman" w:cs="Times New Roman"/>
          <w:sz w:val="28"/>
          <w:szCs w:val="28"/>
        </w:rPr>
        <w:t xml:space="preserve">(В редакции постановлений Кабинета Министров КР от </w:t>
      </w:r>
      <w:hyperlink r:id="rId66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24 июня 2022 года № 333</w:t>
        </w:r>
      </w:hyperlink>
      <w:r w:rsidRPr="006747C8">
        <w:rPr>
          <w:rFonts w:ascii="Times New Roman" w:hAnsi="Times New Roman" w:cs="Times New Roman"/>
          <w:sz w:val="28"/>
          <w:szCs w:val="28"/>
        </w:rPr>
        <w:t xml:space="preserve">, </w:t>
      </w:r>
      <w:hyperlink r:id="rId67" w:history="1">
        <w:r w:rsidRPr="006747C8">
          <w:rPr>
            <w:rStyle w:val="a3"/>
            <w:rFonts w:ascii="Times New Roman" w:hAnsi="Times New Roman" w:cs="Times New Roman"/>
            <w:sz w:val="28"/>
            <w:szCs w:val="28"/>
          </w:rPr>
          <w:t>11 марта 2023 года № 139</w:t>
        </w:r>
      </w:hyperlink>
      <w:r w:rsidRPr="006747C8">
        <w:rPr>
          <w:rFonts w:ascii="Times New Roman" w:hAnsi="Times New Roman" w:cs="Times New Roman"/>
          <w:sz w:val="28"/>
          <w:szCs w:val="28"/>
        </w:rPr>
        <w:t>)</w:t>
      </w:r>
    </w:p>
    <w:p w14:paraId="0B12AC10" w14:textId="77777777" w:rsidR="00625DFF" w:rsidRPr="006747C8" w:rsidRDefault="00625DFF">
      <w:pPr>
        <w:spacing w:after="60" w:line="276" w:lineRule="auto"/>
        <w:jc w:val="both"/>
        <w:rPr>
          <w:sz w:val="28"/>
          <w:szCs w:val="28"/>
        </w:rPr>
      </w:pPr>
      <w:r w:rsidRPr="006747C8">
        <w:rPr>
          <w:sz w:val="28"/>
          <w:szCs w:val="28"/>
        </w:rPr>
        <w:t> </w:t>
      </w:r>
    </w:p>
    <w:sectPr w:rsidR="00625DFF" w:rsidRPr="006747C8" w:rsidSect="006747C8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1ED2B" w14:textId="77777777" w:rsidR="00BD054D" w:rsidRDefault="00BD054D" w:rsidP="004F303A">
      <w:r>
        <w:separator/>
      </w:r>
    </w:p>
  </w:endnote>
  <w:endnote w:type="continuationSeparator" w:id="0">
    <w:p w14:paraId="0F0B7237" w14:textId="77777777" w:rsidR="00BD054D" w:rsidRDefault="00BD054D" w:rsidP="004F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466AA" w14:textId="77777777" w:rsidR="004F303A" w:rsidRDefault="004F30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47A87" w14:textId="5037AC27" w:rsidR="004F303A" w:rsidRPr="004F303A" w:rsidRDefault="004F303A" w:rsidP="004F303A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604B9" w14:textId="77777777" w:rsidR="004F303A" w:rsidRDefault="004F30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BB8FD" w14:textId="77777777" w:rsidR="00BD054D" w:rsidRDefault="00BD054D" w:rsidP="004F303A">
      <w:r>
        <w:separator/>
      </w:r>
    </w:p>
  </w:footnote>
  <w:footnote w:type="continuationSeparator" w:id="0">
    <w:p w14:paraId="40DD4AE4" w14:textId="77777777" w:rsidR="00BD054D" w:rsidRDefault="00BD054D" w:rsidP="004F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B3704" w14:textId="77777777" w:rsidR="004F303A" w:rsidRDefault="004F30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0F95E" w14:textId="21C2FB84" w:rsidR="004F303A" w:rsidRPr="004F303A" w:rsidRDefault="004F303A" w:rsidP="004F303A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ПРАВИЛА "принудительной эвакуации транспортных средств, перемещения их на специализированные стоянки, их хранения и применения блокираторов колес или других видов приспособлений" (Утверждено постановлением Правительства Кыргызской Республики от 4 апреля 2017 года № 202)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847C6" w14:textId="77777777" w:rsidR="004F303A" w:rsidRDefault="004F30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FF"/>
    <w:rsid w:val="000A79AB"/>
    <w:rsid w:val="00132873"/>
    <w:rsid w:val="004F303A"/>
    <w:rsid w:val="00625DFF"/>
    <w:rsid w:val="006747C8"/>
    <w:rsid w:val="00954CDB"/>
    <w:rsid w:val="00B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E65FA"/>
  <w15:chartTrackingRefBased/>
  <w15:docId w15:val="{4A19C668-E846-47C1-A0DE-2985D0E3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color w:val="006600"/>
      <w:sz w:val="20"/>
      <w:szCs w:val="20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F30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303A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30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303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bd.minjust.gov.kg/160030" TargetMode="External"/><Relationship Id="rId21" Type="http://schemas.openxmlformats.org/officeDocument/2006/relationships/hyperlink" Target="https://cbd.minjust.gov.kg/159845" TargetMode="External"/><Relationship Id="rId42" Type="http://schemas.openxmlformats.org/officeDocument/2006/relationships/hyperlink" Target="https://cbd.minjust.gov.kg/160030" TargetMode="External"/><Relationship Id="rId47" Type="http://schemas.openxmlformats.org/officeDocument/2006/relationships/hyperlink" Target="https://cbd.minjust.gov.kg/12742" TargetMode="External"/><Relationship Id="rId63" Type="http://schemas.openxmlformats.org/officeDocument/2006/relationships/hyperlink" Target="https://cbd.minjust.gov.kg/12742" TargetMode="External"/><Relationship Id="rId6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112301" TargetMode="External"/><Relationship Id="rId29" Type="http://schemas.openxmlformats.org/officeDocument/2006/relationships/hyperlink" Target="https://cbd.minjust.gov.kg/160030" TargetMode="External"/><Relationship Id="rId11" Type="http://schemas.openxmlformats.org/officeDocument/2006/relationships/hyperlink" Target="https://cbd.minjust.gov.kg/159268" TargetMode="External"/><Relationship Id="rId24" Type="http://schemas.openxmlformats.org/officeDocument/2006/relationships/hyperlink" Target="https://cbd.minjust.gov.kg/160030" TargetMode="External"/><Relationship Id="rId32" Type="http://schemas.openxmlformats.org/officeDocument/2006/relationships/hyperlink" Target="https://cbd.minjust.gov.kg/160030" TargetMode="External"/><Relationship Id="rId37" Type="http://schemas.openxmlformats.org/officeDocument/2006/relationships/hyperlink" Target="https://cbd.minjust.gov.kg/160030" TargetMode="External"/><Relationship Id="rId40" Type="http://schemas.openxmlformats.org/officeDocument/2006/relationships/hyperlink" Target="https://cbd.minjust.gov.kg/159268" TargetMode="External"/><Relationship Id="rId45" Type="http://schemas.openxmlformats.org/officeDocument/2006/relationships/hyperlink" Target="https://cbd.minjust.gov.kg/159268" TargetMode="External"/><Relationship Id="rId53" Type="http://schemas.openxmlformats.org/officeDocument/2006/relationships/hyperlink" Target="https://cbd.minjust.gov.kg/160030" TargetMode="External"/><Relationship Id="rId58" Type="http://schemas.openxmlformats.org/officeDocument/2006/relationships/hyperlink" Target="https://cbd.minjust.gov.kg/160030" TargetMode="External"/><Relationship Id="rId66" Type="http://schemas.openxmlformats.org/officeDocument/2006/relationships/hyperlink" Target="https://cbd.minjust.gov.kg/159268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cbd.minjust.gov.kg/90260" TargetMode="External"/><Relationship Id="rId19" Type="http://schemas.openxmlformats.org/officeDocument/2006/relationships/hyperlink" Target="https://cbd.minjust.gov.kg/159268" TargetMode="External"/><Relationship Id="rId14" Type="http://schemas.openxmlformats.org/officeDocument/2006/relationships/hyperlink" Target="https://cbd.minjust.gov.kg/112306" TargetMode="External"/><Relationship Id="rId22" Type="http://schemas.openxmlformats.org/officeDocument/2006/relationships/hyperlink" Target="https://cbd.minjust.gov.kg/159845" TargetMode="External"/><Relationship Id="rId27" Type="http://schemas.openxmlformats.org/officeDocument/2006/relationships/hyperlink" Target="https://cbd.minjust.gov.kg/112306" TargetMode="External"/><Relationship Id="rId30" Type="http://schemas.openxmlformats.org/officeDocument/2006/relationships/hyperlink" Target="https://cbd.minjust.gov.kg/112306" TargetMode="External"/><Relationship Id="rId35" Type="http://schemas.openxmlformats.org/officeDocument/2006/relationships/hyperlink" Target="https://cbd.minjust.gov.kg/12742" TargetMode="External"/><Relationship Id="rId43" Type="http://schemas.openxmlformats.org/officeDocument/2006/relationships/hyperlink" Target="https://cbd.minjust.gov.kg/12742" TargetMode="External"/><Relationship Id="rId48" Type="http://schemas.openxmlformats.org/officeDocument/2006/relationships/hyperlink" Target="https://cbd.minjust.gov.kg/159268" TargetMode="External"/><Relationship Id="rId56" Type="http://schemas.openxmlformats.org/officeDocument/2006/relationships/hyperlink" Target="https://cbd.minjust.gov.kg/160030" TargetMode="External"/><Relationship Id="rId64" Type="http://schemas.openxmlformats.org/officeDocument/2006/relationships/hyperlink" Target="https://cbd.minjust.gov.kg/159268" TargetMode="External"/><Relationship Id="rId69" Type="http://schemas.openxmlformats.org/officeDocument/2006/relationships/header" Target="header2.xml"/><Relationship Id="rId8" Type="http://schemas.openxmlformats.org/officeDocument/2006/relationships/hyperlink" Target="https://cbd.minjust.gov.kg/159268" TargetMode="External"/><Relationship Id="rId51" Type="http://schemas.openxmlformats.org/officeDocument/2006/relationships/hyperlink" Target="https://cbd.minjust.gov.kg/160030" TargetMode="External"/><Relationship Id="rId72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hyperlink" Target="https://cbd.minjust.gov.kg/160030" TargetMode="External"/><Relationship Id="rId17" Type="http://schemas.openxmlformats.org/officeDocument/2006/relationships/hyperlink" Target="https://cbd.minjust.gov.kg/112301" TargetMode="External"/><Relationship Id="rId25" Type="http://schemas.openxmlformats.org/officeDocument/2006/relationships/hyperlink" Target="https://cbd.minjust.gov.kg/159268" TargetMode="External"/><Relationship Id="rId33" Type="http://schemas.openxmlformats.org/officeDocument/2006/relationships/hyperlink" Target="https://cbd.minjust.gov.kg/159268" TargetMode="External"/><Relationship Id="rId38" Type="http://schemas.openxmlformats.org/officeDocument/2006/relationships/hyperlink" Target="https://cbd.minjust.gov.kg/160030" TargetMode="External"/><Relationship Id="rId46" Type="http://schemas.openxmlformats.org/officeDocument/2006/relationships/hyperlink" Target="https://cbd.minjust.gov.kg/160030" TargetMode="External"/><Relationship Id="rId59" Type="http://schemas.openxmlformats.org/officeDocument/2006/relationships/hyperlink" Target="https://cbd.minjust.gov.kg/716" TargetMode="External"/><Relationship Id="rId67" Type="http://schemas.openxmlformats.org/officeDocument/2006/relationships/hyperlink" Target="https://cbd.minjust.gov.kg/160030" TargetMode="External"/><Relationship Id="rId20" Type="http://schemas.openxmlformats.org/officeDocument/2006/relationships/hyperlink" Target="https://cbd.minjust.gov.kg/160030" TargetMode="External"/><Relationship Id="rId41" Type="http://schemas.openxmlformats.org/officeDocument/2006/relationships/hyperlink" Target="https://cbd.minjust.gov.kg/112306" TargetMode="External"/><Relationship Id="rId54" Type="http://schemas.openxmlformats.org/officeDocument/2006/relationships/hyperlink" Target="https://cbd.minjust.gov.kg/12742" TargetMode="External"/><Relationship Id="rId62" Type="http://schemas.openxmlformats.org/officeDocument/2006/relationships/hyperlink" Target="https://cbd.minjust.gov.kg/160030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bd.minjust.gov.kg/99902" TargetMode="External"/><Relationship Id="rId15" Type="http://schemas.openxmlformats.org/officeDocument/2006/relationships/hyperlink" Target="https://cbd.minjust.gov.kg/112301" TargetMode="External"/><Relationship Id="rId23" Type="http://schemas.openxmlformats.org/officeDocument/2006/relationships/hyperlink" Target="https://cbd.minjust.gov.kg/160030" TargetMode="External"/><Relationship Id="rId28" Type="http://schemas.openxmlformats.org/officeDocument/2006/relationships/hyperlink" Target="https://cbd.minjust.gov.kg/112306" TargetMode="External"/><Relationship Id="rId36" Type="http://schemas.openxmlformats.org/officeDocument/2006/relationships/hyperlink" Target="https://cbd.minjust.gov.kg/159268" TargetMode="External"/><Relationship Id="rId49" Type="http://schemas.openxmlformats.org/officeDocument/2006/relationships/hyperlink" Target="https://cbd.minjust.gov.kg/160030" TargetMode="External"/><Relationship Id="rId57" Type="http://schemas.openxmlformats.org/officeDocument/2006/relationships/hyperlink" Target="https://cbd.minjust.gov.kg/12742" TargetMode="External"/><Relationship Id="rId10" Type="http://schemas.openxmlformats.org/officeDocument/2006/relationships/hyperlink" Target="https://cbd.minjust.gov.kg/160030" TargetMode="External"/><Relationship Id="rId31" Type="http://schemas.openxmlformats.org/officeDocument/2006/relationships/hyperlink" Target="https://cbd.minjust.gov.kg/159268" TargetMode="External"/><Relationship Id="rId44" Type="http://schemas.openxmlformats.org/officeDocument/2006/relationships/hyperlink" Target="https://cbd.minjust.gov.kg/12742" TargetMode="External"/><Relationship Id="rId52" Type="http://schemas.openxmlformats.org/officeDocument/2006/relationships/hyperlink" Target="https://cbd.minjust.gov.kg/160030" TargetMode="External"/><Relationship Id="rId60" Type="http://schemas.openxmlformats.org/officeDocument/2006/relationships/hyperlink" Target="https://cbd.minjust.gov.kg/90256" TargetMode="External"/><Relationship Id="rId65" Type="http://schemas.openxmlformats.org/officeDocument/2006/relationships/hyperlink" Target="https://cbd.minjust.gov.kg/160030" TargetMode="External"/><Relationship Id="rId73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59845" TargetMode="External"/><Relationship Id="rId13" Type="http://schemas.openxmlformats.org/officeDocument/2006/relationships/hyperlink" Target="https://cbd.minjust.gov.kg/160030" TargetMode="External"/><Relationship Id="rId18" Type="http://schemas.openxmlformats.org/officeDocument/2006/relationships/hyperlink" Target="https://cbd.minjust.gov.kg/12742" TargetMode="External"/><Relationship Id="rId39" Type="http://schemas.openxmlformats.org/officeDocument/2006/relationships/hyperlink" Target="https://cbd.minjust.gov.kg/159268" TargetMode="External"/><Relationship Id="rId34" Type="http://schemas.openxmlformats.org/officeDocument/2006/relationships/hyperlink" Target="https://cbd.minjust.gov.kg/159268" TargetMode="External"/><Relationship Id="rId50" Type="http://schemas.openxmlformats.org/officeDocument/2006/relationships/hyperlink" Target="https://cbd.minjust.gov.kg/12742" TargetMode="External"/><Relationship Id="rId55" Type="http://schemas.openxmlformats.org/officeDocument/2006/relationships/hyperlink" Target="https://cbd.minjust.gov.kg/159268" TargetMode="External"/><Relationship Id="rId7" Type="http://schemas.openxmlformats.org/officeDocument/2006/relationships/hyperlink" Target="https://cbd.minjust.gov.kg/12742" TargetMode="Externa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4808</Words>
  <Characters>27408</Characters>
  <Application>Microsoft Office Word</Application>
  <DocSecurity>0</DocSecurity>
  <Lines>228</Lines>
  <Paragraphs>64</Paragraphs>
  <ScaleCrop>false</ScaleCrop>
  <Company/>
  <LinksUpToDate>false</LinksUpToDate>
  <CharactersWithSpaces>32152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2023-12-25T05:16:00Z</dcterms:created>
  <dcterms:modified xsi:type="dcterms:W3CDTF">2025-04-08T04:35:00Z</dcterms:modified>
</cp:coreProperties>
</file>